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6F" w:rsidRDefault="0037156F" w:rsidP="0037156F">
      <w:pPr>
        <w:ind w:left="-142"/>
        <w:rPr>
          <w:rFonts w:asciiTheme="minorHAnsi" w:hAnsiTheme="minorHAnsi"/>
          <w:b/>
          <w:sz w:val="28"/>
          <w:szCs w:val="24"/>
        </w:rPr>
      </w:pPr>
      <w:r w:rsidRPr="00B15FD3">
        <w:rPr>
          <w:rFonts w:asciiTheme="minorHAnsi" w:hAnsiTheme="minorHAnsi"/>
          <w:b/>
          <w:sz w:val="28"/>
          <w:szCs w:val="24"/>
        </w:rPr>
        <w:t>Tabulka č. 1: Výuka</w:t>
      </w:r>
    </w:p>
    <w:p w:rsidR="0037156F" w:rsidRPr="00B15FD3" w:rsidRDefault="0037156F" w:rsidP="0037156F">
      <w:pPr>
        <w:ind w:left="-142"/>
        <w:rPr>
          <w:rFonts w:asciiTheme="minorHAnsi" w:hAnsiTheme="minorHAnsi"/>
          <w:b/>
          <w:sz w:val="28"/>
          <w:szCs w:val="24"/>
        </w:rPr>
      </w:pPr>
    </w:p>
    <w:tbl>
      <w:tblPr>
        <w:tblStyle w:val="Mkatabulky"/>
        <w:tblW w:w="0" w:type="auto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1184"/>
        <w:gridCol w:w="1139"/>
        <w:gridCol w:w="2827"/>
        <w:gridCol w:w="3866"/>
        <w:gridCol w:w="1500"/>
        <w:gridCol w:w="3478"/>
      </w:tblGrid>
      <w:tr w:rsidR="0037156F" w:rsidRPr="00C0577E" w:rsidTr="003641E3">
        <w:trPr>
          <w:trHeight w:val="340"/>
        </w:trPr>
        <w:tc>
          <w:tcPr>
            <w:tcW w:w="1184" w:type="dxa"/>
            <w:shd w:val="clear" w:color="auto" w:fill="EDEDED" w:themeFill="accent3" w:themeFillTint="33"/>
            <w:vAlign w:val="bottom"/>
          </w:tcPr>
          <w:p w:rsidR="0037156F" w:rsidRPr="00C0577E" w:rsidRDefault="0037156F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ročník</w:t>
            </w:r>
          </w:p>
        </w:tc>
        <w:tc>
          <w:tcPr>
            <w:tcW w:w="1139" w:type="dxa"/>
            <w:shd w:val="clear" w:color="auto" w:fill="EDEDED" w:themeFill="accent3" w:themeFillTint="33"/>
            <w:vAlign w:val="bottom"/>
          </w:tcPr>
          <w:p w:rsidR="0037156F" w:rsidRPr="00C0577E" w:rsidRDefault="0037156F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předmět</w:t>
            </w:r>
          </w:p>
        </w:tc>
        <w:tc>
          <w:tcPr>
            <w:tcW w:w="2827" w:type="dxa"/>
            <w:shd w:val="clear" w:color="auto" w:fill="EDEDED" w:themeFill="accent3" w:themeFillTint="33"/>
            <w:vAlign w:val="bottom"/>
          </w:tcPr>
          <w:p w:rsidR="0037156F" w:rsidRPr="00C0577E" w:rsidRDefault="0037156F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název aktivity</w:t>
            </w:r>
          </w:p>
        </w:tc>
        <w:tc>
          <w:tcPr>
            <w:tcW w:w="3866" w:type="dxa"/>
            <w:shd w:val="clear" w:color="auto" w:fill="EDEDED" w:themeFill="accent3" w:themeFillTint="33"/>
            <w:vAlign w:val="bottom"/>
          </w:tcPr>
          <w:p w:rsidR="0037156F" w:rsidRPr="00C0577E" w:rsidRDefault="0037156F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téma</w:t>
            </w:r>
          </w:p>
        </w:tc>
        <w:tc>
          <w:tcPr>
            <w:tcW w:w="1500" w:type="dxa"/>
            <w:shd w:val="clear" w:color="auto" w:fill="EDEDED" w:themeFill="accent3" w:themeFillTint="33"/>
            <w:vAlign w:val="bottom"/>
          </w:tcPr>
          <w:p w:rsidR="0037156F" w:rsidRPr="00C0577E" w:rsidRDefault="0037156F" w:rsidP="003A178C">
            <w:pPr>
              <w:ind w:left="-101" w:right="-11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časová dotace</w:t>
            </w:r>
          </w:p>
        </w:tc>
        <w:tc>
          <w:tcPr>
            <w:tcW w:w="3478" w:type="dxa"/>
            <w:shd w:val="clear" w:color="auto" w:fill="EDEDED" w:themeFill="accent3" w:themeFillTint="33"/>
            <w:vAlign w:val="bottom"/>
          </w:tcPr>
          <w:p w:rsidR="0037156F" w:rsidRPr="00C0577E" w:rsidRDefault="0037156F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vyučující</w:t>
            </w:r>
          </w:p>
        </w:tc>
      </w:tr>
      <w:tr w:rsidR="0037156F" w:rsidRPr="00C0577E" w:rsidTr="003641E3">
        <w:trPr>
          <w:trHeight w:val="510"/>
        </w:trPr>
        <w:tc>
          <w:tcPr>
            <w:tcW w:w="1184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1139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37156F" w:rsidRPr="00C0577E" w:rsidRDefault="00DF6F71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="0037156F" w:rsidRPr="00C0577E">
              <w:rPr>
                <w:rFonts w:asciiTheme="minorHAnsi" w:hAnsiTheme="minorHAnsi"/>
                <w:sz w:val="22"/>
                <w:szCs w:val="22"/>
              </w:rPr>
              <w:t>innost člověka,</w:t>
            </w:r>
          </w:p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finanční gramotnost</w:t>
            </w:r>
          </w:p>
        </w:tc>
        <w:tc>
          <w:tcPr>
            <w:tcW w:w="3866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obchod, peníze, směna, výroba, průmysl</w:t>
            </w:r>
          </w:p>
        </w:tc>
        <w:tc>
          <w:tcPr>
            <w:tcW w:w="1500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1., 2. pololetí</w:t>
            </w:r>
          </w:p>
        </w:tc>
        <w:tc>
          <w:tcPr>
            <w:tcW w:w="3478" w:type="dxa"/>
            <w:vAlign w:val="center"/>
          </w:tcPr>
          <w:p w:rsidR="0037156F" w:rsidRPr="00C0577E" w:rsidRDefault="0037156F" w:rsidP="00372D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Mgr. Lucie Kašpárková, 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37156F" w:rsidRPr="00C0577E" w:rsidTr="003641E3">
        <w:trPr>
          <w:trHeight w:val="510"/>
        </w:trPr>
        <w:tc>
          <w:tcPr>
            <w:tcW w:w="1184" w:type="dxa"/>
            <w:vAlign w:val="center"/>
          </w:tcPr>
          <w:p w:rsidR="0037156F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1139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Čistota – půl zdraví</w:t>
            </w:r>
          </w:p>
        </w:tc>
        <w:tc>
          <w:tcPr>
            <w:tcW w:w="3866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Duševní a fyzická hygiena člověka, péče o tělo, zdraví</w:t>
            </w:r>
          </w:p>
        </w:tc>
        <w:tc>
          <w:tcPr>
            <w:tcW w:w="1500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pololetí</w:t>
            </w:r>
          </w:p>
        </w:tc>
        <w:tc>
          <w:tcPr>
            <w:tcW w:w="3478" w:type="dxa"/>
            <w:vAlign w:val="center"/>
          </w:tcPr>
          <w:p w:rsidR="0037156F" w:rsidRDefault="0037156F" w:rsidP="00372D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Mgr. Lucie Kašpárková, 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37156F" w:rsidRPr="00C0577E" w:rsidTr="003641E3">
        <w:trPr>
          <w:trHeight w:val="510"/>
        </w:trPr>
        <w:tc>
          <w:tcPr>
            <w:tcW w:w="1184" w:type="dxa"/>
            <w:vAlign w:val="center"/>
          </w:tcPr>
          <w:p w:rsidR="0037156F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1139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37156F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stromy</w:t>
            </w:r>
          </w:p>
        </w:tc>
        <w:tc>
          <w:tcPr>
            <w:tcW w:w="3866" w:type="dxa"/>
            <w:vAlign w:val="center"/>
          </w:tcPr>
          <w:p w:rsidR="0037156F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Životní prostředí, EVVO, dopravní prostředky</w:t>
            </w:r>
          </w:p>
        </w:tc>
        <w:tc>
          <w:tcPr>
            <w:tcW w:w="1500" w:type="dxa"/>
            <w:vAlign w:val="center"/>
          </w:tcPr>
          <w:p w:rsidR="0037156F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pololetí</w:t>
            </w:r>
          </w:p>
        </w:tc>
        <w:tc>
          <w:tcPr>
            <w:tcW w:w="3478" w:type="dxa"/>
            <w:vAlign w:val="center"/>
          </w:tcPr>
          <w:p w:rsidR="0037156F" w:rsidRDefault="0037156F" w:rsidP="00856F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Lucie Kašpárková</w:t>
            </w:r>
            <w:r w:rsidR="00856F8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37156F" w:rsidRPr="00C0577E" w:rsidTr="003641E3">
        <w:trPr>
          <w:trHeight w:val="510"/>
        </w:trPr>
        <w:tc>
          <w:tcPr>
            <w:tcW w:w="1184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– 5. </w:t>
            </w:r>
          </w:p>
        </w:tc>
        <w:tc>
          <w:tcPr>
            <w:tcW w:w="1139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České svátky, tradice</w:t>
            </w:r>
          </w:p>
        </w:tc>
        <w:tc>
          <w:tcPr>
            <w:tcW w:w="3866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Tradice, zvyky, svátky v ČR</w:t>
            </w:r>
          </w:p>
        </w:tc>
        <w:tc>
          <w:tcPr>
            <w:tcW w:w="1500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1., 2. pololetí</w:t>
            </w:r>
          </w:p>
        </w:tc>
        <w:tc>
          <w:tcPr>
            <w:tcW w:w="3478" w:type="dxa"/>
            <w:vAlign w:val="center"/>
          </w:tcPr>
          <w:p w:rsidR="0037156F" w:rsidRDefault="0037156F" w:rsidP="00C047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Lucie Kašpárková</w:t>
            </w:r>
            <w:r w:rsidR="00C0476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37156F" w:rsidRPr="00C0577E" w:rsidTr="003641E3">
        <w:trPr>
          <w:trHeight w:val="510"/>
        </w:trPr>
        <w:tc>
          <w:tcPr>
            <w:tcW w:w="1184" w:type="dxa"/>
            <w:vAlign w:val="center"/>
          </w:tcPr>
          <w:p w:rsidR="0037156F" w:rsidRPr="00C0577E" w:rsidRDefault="007762B5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</w:t>
            </w:r>
            <w:r w:rsidR="0037156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9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37156F" w:rsidRPr="00C0577E" w:rsidRDefault="007762B5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37156F" w:rsidRPr="00C0577E">
              <w:rPr>
                <w:rFonts w:asciiTheme="minorHAnsi" w:hAnsiTheme="minorHAnsi"/>
                <w:sz w:val="22"/>
                <w:szCs w:val="22"/>
              </w:rPr>
              <w:t>louhodobé sportovní aktivity</w:t>
            </w:r>
          </w:p>
        </w:tc>
        <w:tc>
          <w:tcPr>
            <w:tcW w:w="3866" w:type="dxa"/>
            <w:vAlign w:val="center"/>
          </w:tcPr>
          <w:p w:rsidR="0037156F" w:rsidRPr="00C0577E" w:rsidRDefault="0037156F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Plavání</w:t>
            </w:r>
          </w:p>
        </w:tc>
        <w:tc>
          <w:tcPr>
            <w:tcW w:w="1500" w:type="dxa"/>
            <w:vAlign w:val="center"/>
          </w:tcPr>
          <w:p w:rsidR="0037156F" w:rsidRPr="00C0577E" w:rsidRDefault="005A7CF4" w:rsidP="005A7C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7156F" w:rsidRPr="00C0577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2. </w:t>
            </w:r>
            <w:r w:rsidR="0037156F" w:rsidRPr="00C0577E">
              <w:rPr>
                <w:rFonts w:asciiTheme="minorHAnsi" w:hAnsiTheme="minorHAnsi"/>
                <w:sz w:val="22"/>
                <w:szCs w:val="22"/>
              </w:rPr>
              <w:t>pololetí</w:t>
            </w:r>
          </w:p>
        </w:tc>
        <w:tc>
          <w:tcPr>
            <w:tcW w:w="3478" w:type="dxa"/>
            <w:vAlign w:val="center"/>
          </w:tcPr>
          <w:p w:rsidR="0037156F" w:rsidRPr="00C0577E" w:rsidRDefault="0037156F" w:rsidP="00C047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Lucie Kašpárková</w:t>
            </w:r>
            <w:r w:rsidR="00C0476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3641E3" w:rsidRPr="00C0577E" w:rsidTr="003641E3">
        <w:trPr>
          <w:trHeight w:val="510"/>
        </w:trPr>
        <w:tc>
          <w:tcPr>
            <w:tcW w:w="1184" w:type="dxa"/>
            <w:vAlign w:val="center"/>
          </w:tcPr>
          <w:p w:rsidR="003641E3" w:rsidRPr="00C0577E" w:rsidRDefault="003641E3" w:rsidP="003641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1139" w:type="dxa"/>
            <w:vAlign w:val="center"/>
          </w:tcPr>
          <w:p w:rsidR="003641E3" w:rsidRPr="00C0577E" w:rsidRDefault="003641E3" w:rsidP="003641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941B01" w:rsidRDefault="00941B01" w:rsidP="003641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1B01" w:rsidRDefault="00941B01" w:rsidP="003641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1B01" w:rsidRDefault="003641E3" w:rsidP="003641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omunikace</w:t>
            </w:r>
          </w:p>
          <w:p w:rsidR="00941B01" w:rsidRDefault="00941B01" w:rsidP="003641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1B01" w:rsidRPr="00C0577E" w:rsidRDefault="00941B01" w:rsidP="003641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6" w:type="dxa"/>
            <w:vAlign w:val="center"/>
          </w:tcPr>
          <w:p w:rsidR="003641E3" w:rsidRPr="00C0577E" w:rsidRDefault="003641E3" w:rsidP="003641E3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typy komunikace, elipsa</w:t>
            </w:r>
          </w:p>
        </w:tc>
        <w:tc>
          <w:tcPr>
            <w:tcW w:w="1500" w:type="dxa"/>
            <w:vAlign w:val="center"/>
          </w:tcPr>
          <w:p w:rsidR="003641E3" w:rsidRPr="00C0577E" w:rsidRDefault="003641E3" w:rsidP="003641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1., 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2. pololetí</w:t>
            </w:r>
          </w:p>
        </w:tc>
        <w:tc>
          <w:tcPr>
            <w:tcW w:w="3478" w:type="dxa"/>
            <w:vAlign w:val="center"/>
          </w:tcPr>
          <w:p w:rsidR="003641E3" w:rsidRPr="00C0577E" w:rsidRDefault="003641E3" w:rsidP="003641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Mgr. Lucie Kašpárková, 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941B01" w:rsidRPr="00C0577E" w:rsidTr="003641E3">
        <w:trPr>
          <w:trHeight w:val="510"/>
        </w:trPr>
        <w:tc>
          <w:tcPr>
            <w:tcW w:w="1184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1139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lověk</w:t>
            </w:r>
          </w:p>
        </w:tc>
        <w:tc>
          <w:tcPr>
            <w:tcW w:w="3866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výchova k rodič</w:t>
            </w:r>
            <w:r>
              <w:rPr>
                <w:rFonts w:asciiTheme="minorHAnsi" w:hAnsiTheme="minorHAnsi"/>
                <w:sz w:val="22"/>
                <w:szCs w:val="22"/>
              </w:rPr>
              <w:t>ovs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tví, vztahy, výživa, růst, sexualita</w:t>
            </w:r>
          </w:p>
        </w:tc>
        <w:tc>
          <w:tcPr>
            <w:tcW w:w="1500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1., 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2. pololetí</w:t>
            </w:r>
          </w:p>
        </w:tc>
        <w:tc>
          <w:tcPr>
            <w:tcW w:w="3478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Mgr. Lucie Kašpárková, 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941B01" w:rsidRPr="00C0577E" w:rsidTr="003641E3">
        <w:trPr>
          <w:trHeight w:val="510"/>
        </w:trPr>
        <w:tc>
          <w:tcPr>
            <w:tcW w:w="1184" w:type="dxa"/>
            <w:vAlign w:val="center"/>
          </w:tcPr>
          <w:p w:rsidR="00941B01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1. – 5.</w:t>
            </w:r>
          </w:p>
        </w:tc>
        <w:tc>
          <w:tcPr>
            <w:tcW w:w="1139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Škola v přírodě</w:t>
            </w:r>
          </w:p>
        </w:tc>
        <w:tc>
          <w:tcPr>
            <w:tcW w:w="3866" w:type="dxa"/>
            <w:vAlign w:val="center"/>
          </w:tcPr>
          <w:p w:rsidR="00941B01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Příroda</w:t>
            </w:r>
          </w:p>
        </w:tc>
        <w:tc>
          <w:tcPr>
            <w:tcW w:w="1500" w:type="dxa"/>
            <w:vAlign w:val="center"/>
          </w:tcPr>
          <w:p w:rsidR="00941B01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pololetí</w:t>
            </w:r>
          </w:p>
        </w:tc>
        <w:tc>
          <w:tcPr>
            <w:tcW w:w="3478" w:type="dxa"/>
            <w:vAlign w:val="center"/>
          </w:tcPr>
          <w:p w:rsidR="00941B01" w:rsidRDefault="00941B01" w:rsidP="008A4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Mgr. Lucie Kašpárková, 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Mgr. Jan Rozsíval, Zuzana Prokešová, Mgr. Eliška Procházková, Bc. Eva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Hynarová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A48AC">
              <w:rPr>
                <w:rFonts w:asciiTheme="minorHAnsi" w:hAnsiTheme="minorHAnsi"/>
                <w:sz w:val="22"/>
                <w:szCs w:val="22"/>
              </w:rPr>
              <w:t xml:space="preserve">Martina </w:t>
            </w:r>
            <w:proofErr w:type="spellStart"/>
            <w:r w:rsidR="008A48AC">
              <w:rPr>
                <w:rFonts w:asciiTheme="minorHAnsi" w:hAnsiTheme="minorHAnsi"/>
                <w:sz w:val="22"/>
                <w:szCs w:val="22"/>
              </w:rPr>
              <w:t>Plebanová</w:t>
            </w:r>
            <w:proofErr w:type="spellEnd"/>
          </w:p>
        </w:tc>
      </w:tr>
      <w:tr w:rsidR="00941B01" w:rsidRPr="00C0577E" w:rsidTr="003641E3">
        <w:trPr>
          <w:trHeight w:val="510"/>
        </w:trPr>
        <w:tc>
          <w:tcPr>
            <w:tcW w:w="1184" w:type="dxa"/>
            <w:vAlign w:val="center"/>
          </w:tcPr>
          <w:p w:rsidR="00941B01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1139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innost člověka</w:t>
            </w:r>
          </w:p>
        </w:tc>
        <w:tc>
          <w:tcPr>
            <w:tcW w:w="3866" w:type="dxa"/>
            <w:vAlign w:val="center"/>
          </w:tcPr>
          <w:p w:rsidR="00941B01" w:rsidRPr="00C0577E" w:rsidRDefault="008A48AC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41B01" w:rsidRPr="00C0577E">
              <w:rPr>
                <w:rFonts w:asciiTheme="minorHAnsi" w:hAnsiTheme="minorHAnsi"/>
                <w:sz w:val="22"/>
                <w:szCs w:val="22"/>
              </w:rPr>
              <w:t>ovolání, doprava, fyzická a duševní práce, sport, umění, trávení volného času</w:t>
            </w:r>
          </w:p>
        </w:tc>
        <w:tc>
          <w:tcPr>
            <w:tcW w:w="1500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2. pololetí</w:t>
            </w:r>
          </w:p>
        </w:tc>
        <w:tc>
          <w:tcPr>
            <w:tcW w:w="3478" w:type="dxa"/>
            <w:vAlign w:val="center"/>
          </w:tcPr>
          <w:p w:rsidR="00941B01" w:rsidRPr="00C0577E" w:rsidRDefault="00941B01" w:rsidP="008A4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Lucie Kašpárková</w:t>
            </w:r>
            <w:r w:rsidR="008A48A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941B01" w:rsidRPr="00C0577E" w:rsidTr="003641E3">
        <w:trPr>
          <w:trHeight w:val="510"/>
        </w:trPr>
        <w:tc>
          <w:tcPr>
            <w:tcW w:w="1184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– 5. </w:t>
            </w:r>
          </w:p>
        </w:tc>
        <w:tc>
          <w:tcPr>
            <w:tcW w:w="1139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idská společnost</w:t>
            </w:r>
          </w:p>
        </w:tc>
        <w:tc>
          <w:tcPr>
            <w:tcW w:w="3866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zákony, pravidla, etnika, různé kultury</w:t>
            </w:r>
            <w:r>
              <w:rPr>
                <w:rFonts w:asciiTheme="minorHAnsi" w:hAnsiTheme="minorHAnsi"/>
                <w:sz w:val="22"/>
                <w:szCs w:val="22"/>
              </w:rPr>
              <w:t>, lidské hodnoty</w:t>
            </w:r>
          </w:p>
        </w:tc>
        <w:tc>
          <w:tcPr>
            <w:tcW w:w="1500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2. pololetí</w:t>
            </w:r>
          </w:p>
        </w:tc>
        <w:tc>
          <w:tcPr>
            <w:tcW w:w="3478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                Mgr.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Veronika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Hudská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Mgr. Lucie Kašpárková, 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Mgr. Jan Rozsíval</w:t>
            </w:r>
          </w:p>
        </w:tc>
      </w:tr>
      <w:tr w:rsidR="00941B01" w:rsidRPr="00C0577E" w:rsidTr="003641E3">
        <w:trPr>
          <w:trHeight w:val="510"/>
        </w:trPr>
        <w:tc>
          <w:tcPr>
            <w:tcW w:w="1184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1139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2827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C0577E">
              <w:rPr>
                <w:rFonts w:asciiTheme="minorHAnsi" w:hAnsiTheme="minorHAnsi"/>
                <w:sz w:val="22"/>
                <w:szCs w:val="22"/>
              </w:rPr>
              <w:t>édia</w:t>
            </w:r>
          </w:p>
        </w:tc>
        <w:tc>
          <w:tcPr>
            <w:tcW w:w="3866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mediální gramotnost, bezpečné používání internetu, reklama</w:t>
            </w:r>
          </w:p>
        </w:tc>
        <w:tc>
          <w:tcPr>
            <w:tcW w:w="1500" w:type="dxa"/>
            <w:vAlign w:val="center"/>
          </w:tcPr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 w:rsidRPr="00C0577E">
              <w:rPr>
                <w:rFonts w:asciiTheme="minorHAnsi" w:hAnsiTheme="minorHAnsi"/>
                <w:sz w:val="22"/>
                <w:szCs w:val="22"/>
              </w:rPr>
              <w:t>2. pololetí</w:t>
            </w:r>
          </w:p>
        </w:tc>
        <w:tc>
          <w:tcPr>
            <w:tcW w:w="3478" w:type="dxa"/>
            <w:vAlign w:val="center"/>
          </w:tcPr>
          <w:p w:rsidR="00941B01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Jan Rozsíval,</w:t>
            </w:r>
          </w:p>
          <w:p w:rsidR="00941B01" w:rsidRPr="00C0577E" w:rsidRDefault="00941B01" w:rsidP="00941B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Denisa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Baraňáková</w:t>
            </w:r>
            <w:proofErr w:type="spellEnd"/>
          </w:p>
        </w:tc>
      </w:tr>
    </w:tbl>
    <w:p w:rsidR="00B720D2" w:rsidRDefault="00B720D2"/>
    <w:sectPr w:rsidR="00B720D2" w:rsidSect="00371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6F"/>
    <w:rsid w:val="003641E3"/>
    <w:rsid w:val="0037156F"/>
    <w:rsid w:val="00372D6A"/>
    <w:rsid w:val="005A7CF4"/>
    <w:rsid w:val="007762B5"/>
    <w:rsid w:val="00856F81"/>
    <w:rsid w:val="008A48AC"/>
    <w:rsid w:val="009008C6"/>
    <w:rsid w:val="00941B01"/>
    <w:rsid w:val="00AE2371"/>
    <w:rsid w:val="00B720D2"/>
    <w:rsid w:val="00C0476C"/>
    <w:rsid w:val="00C60538"/>
    <w:rsid w:val="00CB25A3"/>
    <w:rsid w:val="00D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42E8"/>
  <w15:chartTrackingRefBased/>
  <w15:docId w15:val="{4A82EF99-38D1-4268-A9D6-68527CA1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zsns</dc:creator>
  <cp:keywords/>
  <dc:description/>
  <cp:lastModifiedBy>zsns</cp:lastModifiedBy>
  <cp:revision>13</cp:revision>
  <dcterms:created xsi:type="dcterms:W3CDTF">2022-10-09T13:13:00Z</dcterms:created>
  <dcterms:modified xsi:type="dcterms:W3CDTF">2022-10-09T13:48:00Z</dcterms:modified>
</cp:coreProperties>
</file>